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53B">
        <w:rPr>
          <w:rFonts w:ascii="Times New Roman" w:hAnsi="Times New Roman" w:cs="Times New Roman"/>
          <w:sz w:val="28"/>
          <w:szCs w:val="28"/>
        </w:rPr>
        <w:t>МІНІСТЕРСТВО УКРАЇНИ У СПРАВАХ СІМ'Ї, МОЛОДІ ТА СПОРТУ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ОСВІТИ І НАУКИ УКРАЇНИ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ОБОРОНИ УКРАЇНИ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КУЛЬТУРИ І ТУРИЗМУ УКРАЇНИ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НАКАЗ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3B">
        <w:rPr>
          <w:rFonts w:ascii="Times New Roman" w:hAnsi="Times New Roman" w:cs="Times New Roman"/>
          <w:b/>
          <w:sz w:val="28"/>
          <w:szCs w:val="28"/>
        </w:rPr>
        <w:t>№ 3754/981/538/49 27 жовтня 2009 року</w:t>
      </w:r>
    </w:p>
    <w:p w:rsidR="00AE453B" w:rsidRPr="00AE453B" w:rsidRDefault="00AE453B" w:rsidP="00AE453B">
      <w:pPr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Про затвердження</w:t>
      </w:r>
      <w:r w:rsidRPr="00AE453B">
        <w:rPr>
          <w:rFonts w:ascii="Times New Roman" w:hAnsi="Times New Roman" w:cs="Times New Roman"/>
          <w:b/>
          <w:bCs/>
          <w:sz w:val="28"/>
          <w:szCs w:val="28"/>
        </w:rPr>
        <w:br/>
        <w:t>Концепції національно-патріотичного</w:t>
      </w:r>
      <w:r w:rsidRPr="00AE453B">
        <w:rPr>
          <w:rFonts w:ascii="Times New Roman" w:hAnsi="Times New Roman" w:cs="Times New Roman"/>
          <w:b/>
          <w:bCs/>
          <w:sz w:val="28"/>
          <w:szCs w:val="28"/>
        </w:rPr>
        <w:br/>
        <w:t>виховання молоді</w:t>
      </w:r>
    </w:p>
    <w:p w:rsidR="00AE453B" w:rsidRPr="00AE453B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 виконання статті 7 пункту 2 Указу Президента України від 3 липня 2008 № 616 "Про проведення у 2009 році в Україні Року молоді", статті 7 пункту 1 Плану організації виконання положень Указу Президента України від 3 липня 2008 № 616 "Про проведення у 2009 році в Україні Року молоді", затвердженого Віце-прем'єр-міністром України І.Васюником 11.07.2008 та постанови Кабінету Міністрів України від 28.01.2009 №41 "Про затвердження Державної цільової соціальної програми "Молодь України" на 2009-2015 роки" наказуємо: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1. Затвердити Концепцію національно-патріотичного виховання молоді (додається).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2. Міністерству України у справах сім'ї, молоді та спорту, Міністерству освіти і науки України, Міністерству оборони України та Міністерству культури і туризму України, в межах компетенції:</w:t>
      </w:r>
    </w:p>
    <w:p w:rsidR="00AE453B" w:rsidRPr="00AE453B" w:rsidRDefault="00AE453B" w:rsidP="00AE45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довести до відома керівників відповідних структурних підрозділів органів виконавчої влади та органів місцевого самоврядування, навчальних закладів, інших установ, підприємств, організацій Концепцію, затверджену цим наказом.</w:t>
      </w:r>
    </w:p>
    <w:p w:rsidR="00AE453B" w:rsidRPr="00AE453B" w:rsidRDefault="00AE453B" w:rsidP="00AE45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забезпечити у межах бюджетних призначень щорічне проведення обласних, міських, районних заходів з метою утвердження патріотизму, духовності, моральності та формування загальнолюдських цінностей молоді.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3. Міністерству оборони України та Міністерству культури і туризму України в межах компетенції інформувати щороку до 1 грудня, починаючи з 2009 року, Міністерство України у справах сім'ї, молоді та спорту про проведену роботу.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наказу покласти на заступників Міністра у справах сім'ї, молоді та спорту, Міністра освіти і науки України, Міністра оборони України та Міністра культури і туризму України відповідно до розподілу функціональних обов'язків.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5. Цей наказ набирає чинності з дня його офіційного опублікування.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Міністр України у справа</w:t>
      </w:r>
      <w:r>
        <w:rPr>
          <w:rFonts w:ascii="Times New Roman" w:hAnsi="Times New Roman" w:cs="Times New Roman"/>
          <w:sz w:val="28"/>
          <w:szCs w:val="28"/>
        </w:rPr>
        <w:t>х сім'ї, молоді та спорту    </w:t>
      </w:r>
      <w:r w:rsidRPr="00AE453B">
        <w:rPr>
          <w:rFonts w:ascii="Times New Roman" w:hAnsi="Times New Roman" w:cs="Times New Roman"/>
          <w:sz w:val="28"/>
          <w:szCs w:val="28"/>
        </w:rPr>
        <w:t>Ю.О. Павленко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Міністр освіти і науки України       І.О. Вакарчук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. Міністра оборони України       В.В.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. Міністра культури і туризму України       В.М.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Андріанов</w:t>
      </w:r>
      <w:proofErr w:type="spellEnd"/>
    </w:p>
    <w:p w:rsidR="00AE453B" w:rsidRPr="00632CAD" w:rsidRDefault="00AE453B" w:rsidP="00AE45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53B" w:rsidRPr="00632CAD" w:rsidRDefault="00AE453B" w:rsidP="00AE45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453B" w:rsidRPr="00AE453B" w:rsidRDefault="00AE453B" w:rsidP="00AE45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53B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НАКАЗ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України у справах сім'ї, молоді та спорту,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освіти і науки України,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оборони України,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культури і туризму України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27.10.2009 № 3754/981/538/49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КОНЦЕПЦІЯ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Людину, її духовну культуру й визначають основні напрями виховної роботи з молоддю та модернізації навчально-виховного процесу.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Ідеалом виховання виступає різнобічно та гармонійно розвинений національно свідомий, високоосвічений, життєво компетентний громадянин, здатний до саморозвитку та самовдосконалення.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Головною домінантою національно-патріотичного виховання молоді є формування у особистості ціннісного ставлення до навколишньої дійсності та самої себе, активної за формою та моральної, за змістом, життєвої позиції.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 основу системи національно-патріотичного виховання покладено ідею розвитку української державності як консолідуючий чинник розвитку суспільства й нації в цілому. Форми й методи виховання базуються на українських народних традиціях, кращих надбаннях національної та світової педагогіки й психології.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Сьогодні сформоване соціальне замовлення на ефективні виховні системи й технології. Зростає увага до виховання засобами музеїв, театральної педагогіки, дитячого та юнацького спорту. Створюються реальні умови для прояву творчих здібностей молодих людей. Сучасна молодь добре інформована щодо процесів в різних сферах науки, техніки, соціального життя; динамічно оволодіває сучасними комунікаційними технологіями.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Усе це створює сприятливі умови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 патріотичному, трудовому, художньо-естетичному, екологічному вихованні підростаючого покоління.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Сучасний етап розвитку України особливо потребує від органів державної влади та суспільних інституцій здійснення системних заходів, спрямованих на національно-патріотичне виховання молоді, зокрема з огляду на потребу підготовки потенційних кандидатів для прийняття на державну, військову службу.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Концепція розроблена на виконання Указу Президента України від 03.07.2008 № 616/2008 "Про проведення у 2009 році в Україні Року молоді", з урахуванням норм Указу Президента України від 25.10.2002 № 948 "Про затвердження Концепції допризовної підготовки і військово-патріотичного виховання молоді", Постанови Верховної Ради України від 22.05.2003 № 865 "Про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розвитку" та пропозицій центральних, місцевих органів виконавчої влади та молодіжних громадських організацій.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1. Мета та завдання Концепції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Мета Концепції національно-патріотичного виховання (далі - Концепція) полягає у створенні методологічних засад для системної і цілеспрямованої діяльності органів державної влади і громадськості щодо виховання молодої людини - патріота України, готового самовіддано розбудовувати її як суверенну, демократичну, правову і соціальну державу, виявляти національну гідність, знати і цивілізовано відстоювати свої громадянські права та виконувати обов'язки, сприяти громадянському миру і злагоді в суспільстві, бути конкурентоспроможним, успішно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в соціумі як громадянин, сім'янин, професіонал, носій української національної культури.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Національно-патріотичне виховання є складовою загального виховного процесу підростаючого покоління, головною метою якого є набуття молодими громадянами 14-35 річного віку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Здійснення системного національно-патріотичного виховання є однією з головних складових національної безпеки України.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Національно-патріотичне виховання формується 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Національно-патріотичне виховання включає в себе соціальні, цільові, функціональні, організаційні та інші аспекти, охоплює своїм впливом усі покоління, пронизує всі сторони життя: соціальну-економічну, політичну, духовну, правову, педагогічну, спирається на освіту, культуру, науку, історію, державу, право.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Це передбачає визначення і реалізацію першочергових і перспективних заходів, спрямованих на формування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активної життєвої позиції молодих громадян, психологічної готовності до добровільного вступу на державну, військову службу та зразкове виконання службових обов'язків.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Концепція передбачає створення цілісної системи національно-патріотичного виховання молоді шляхом реалізації таких виховних завдань: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сприятливих умов для самореалізації особистості в Україні відповідно до її інтересів та можливостей;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виховання правової культури, поваги до </w:t>
      </w:r>
      <w:hyperlink r:id="rId8" w:history="1">
        <w:r w:rsidRPr="00AE453B">
          <w:rPr>
            <w:rStyle w:val="a3"/>
            <w:rFonts w:ascii="Times New Roman" w:hAnsi="Times New Roman" w:cs="Times New Roman"/>
            <w:sz w:val="28"/>
            <w:szCs w:val="28"/>
          </w:rPr>
          <w:t>Конституції України</w:t>
        </w:r>
      </w:hyperlink>
      <w:r w:rsidRPr="00AE453B">
        <w:rPr>
          <w:rFonts w:ascii="Times New Roman" w:hAnsi="Times New Roman" w:cs="Times New Roman"/>
          <w:sz w:val="28"/>
          <w:szCs w:val="28"/>
        </w:rPr>
        <w:t>, Законів України, державної символіки - Герба, Прапора, Гімну України та історичних святинь;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набуттю молоддю соціального досвіду, успадкування духовних та культурних надбань українського народу;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мовної культури, оволодіння та вживання української мови як духовного коду нації;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відновлення і вшанування національної пам'яті;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утвердження в свідомості громадян об'єктивної оцінки ролі українського війська в українській історій,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Січових стрільців, Української повстанської армії до часів незалежності;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психологічної та фізичної готовності молоді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відродження та розвиток українського козацтва як важливої громадської сили військово-патріотичного виховання молоді;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діяльності установ, навчальних закладів, організацій, клубів та осередків громадської активності, спрямованих на  патріотичне виховання молоді;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підтримання кращих рис української нації - працелюбності, прагнення до свободи, любові до природи та мистецтва, поваги до батьків та родини;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відтак, держави;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розвитку фізичного, психічного та духовного здоров'я; задоволення естетичних та культурних потреб особистості;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виховання здатності протидіяти проявам аморальності, правопорушень, бездуховності, антигромадської діяльності;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умов для посилення патріотичної спрямованості телерадіомовлення та інших засобів масової інформації при висвітленні подій та явищ суспільного життя;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реалізація індивідуального підходу до особистості та виховання.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2. Принципи національно-патріотичного виховання: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Запорукою ефективності виховного процесу є органічне поєднання системи принципів національно-патріотичного виховання в цілісну систему, яка забезпечує досягнення відповідних результатів - міцно і органічно засвоєних загальнолюдських і українських національних цінностей.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Основними принципами національно-патріотичного виховання є: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національної спрямованості виховання</w:t>
      </w:r>
      <w:r w:rsidRPr="00AE453B">
        <w:rPr>
          <w:rFonts w:ascii="Times New Roman" w:hAnsi="Times New Roman" w:cs="Times New Roman"/>
          <w:sz w:val="28"/>
          <w:szCs w:val="28"/>
        </w:rPr>
        <w:t>, який передбачає формування у молоді національної свідомості, любові до України, свого народу, шанобливого ставлення до його культури, здатності зберегти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E453B">
        <w:rPr>
          <w:rFonts w:ascii="Times New Roman" w:hAnsi="Times New Roman" w:cs="Times New Roman"/>
          <w:b/>
          <w:bCs/>
          <w:sz w:val="28"/>
          <w:szCs w:val="28"/>
        </w:rPr>
        <w:t>культуровідповідності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, який передбачає виховання як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культуротворчий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процес, спрямований на формування базової культури особистості, базуючись на набутому морально-етичному досвіді людства.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гуманізації</w:t>
      </w:r>
      <w:r w:rsidRPr="00AE453B">
        <w:rPr>
          <w:rFonts w:ascii="Times New Roman" w:hAnsi="Times New Roman" w:cs="Times New Roman"/>
          <w:sz w:val="28"/>
          <w:szCs w:val="28"/>
        </w:rPr>
        <w:t> виховного процесу зосереджує увагу на особистості як вищій цінності.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суб'єкт-суб'єктної взаємодії</w:t>
      </w:r>
      <w:r w:rsidRPr="00AE453B">
        <w:rPr>
          <w:rFonts w:ascii="Times New Roman" w:hAnsi="Times New Roman" w:cs="Times New Roman"/>
          <w:sz w:val="28"/>
          <w:szCs w:val="28"/>
        </w:rPr>
        <w:t> передбачає, що учасники виховного процесу виступають рівноправними партнерами у процесі спілкування, беруть до уваги точку зору один одного, визнають право на її відмінність від власної, узгоджують свої позиції.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цілісності</w:t>
      </w:r>
      <w:r w:rsidRPr="00AE453B">
        <w:rPr>
          <w:rFonts w:ascii="Times New Roman" w:hAnsi="Times New Roman" w:cs="Times New Roman"/>
          <w:sz w:val="28"/>
          <w:szCs w:val="28"/>
        </w:rPr>
        <w:t> означає, що виховання організовується як системний педагогічний процес, спрямований на гармонійний та різнобічний розвиток особистості, формування в неї цілісної картини світу, передбачає забезпечення наступності напрямів та етапів виховної роботи.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b/>
          <w:bCs/>
          <w:sz w:val="28"/>
          <w:szCs w:val="28"/>
        </w:rPr>
        <w:t>акмеологічний</w:t>
      </w:r>
      <w:proofErr w:type="spellEnd"/>
      <w:r w:rsidRPr="00AE453B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Pr="00AE453B">
        <w:rPr>
          <w:rFonts w:ascii="Times New Roman" w:hAnsi="Times New Roman" w:cs="Times New Roman"/>
          <w:sz w:val="28"/>
          <w:szCs w:val="28"/>
        </w:rPr>
        <w:t> вимагає орієнтації виховного процесу на вищі морально-духовні досягнення і потенційні можливості особистості, створення умов для досягнення нею життєвого успіху, розвиток індивідуальних здібностей.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особистісної орієнтації</w:t>
      </w:r>
      <w:r w:rsidRPr="00AE453B">
        <w:rPr>
          <w:rFonts w:ascii="Times New Roman" w:hAnsi="Times New Roman" w:cs="Times New Roman"/>
          <w:sz w:val="28"/>
          <w:szCs w:val="28"/>
        </w:rPr>
        <w:t> означає, що загальні закони психологічного розвитку проявляються у кожної людини своєрідно і неповторно.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життєвої творчої самодіяльності</w:t>
      </w:r>
      <w:r w:rsidRPr="00AE453B">
        <w:rPr>
          <w:rFonts w:ascii="Times New Roman" w:hAnsi="Times New Roman" w:cs="Times New Roman"/>
          <w:sz w:val="28"/>
          <w:szCs w:val="28"/>
        </w:rPr>
        <w:t> передбачає становлення особистості як творця свого життя, який здатен приймати особисті рішення, і нести за них відповідальність, повноцінно жити і активно діяти, постійно самовдосконалюватися, адекватно і гнучко реагувати на соціальні зміни.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толерантності</w:t>
      </w:r>
      <w:r w:rsidRPr="00AE453B">
        <w:rPr>
          <w:rFonts w:ascii="Times New Roman" w:hAnsi="Times New Roman" w:cs="Times New Roman"/>
          <w:sz w:val="28"/>
          <w:szCs w:val="28"/>
        </w:rPr>
        <w:t> передбачає інтегрованість української культури в європейський та світовий простір, формування у вихованців відкритості, толерантного ставлення до цінностей, відмінних від національних ідей, до культури, мистецтва, вірувань інших народів, здатності диференціювати спільне та відмінне в різних культурах, сприймати українську культуру, як невід'ємну частину загальнолюдської.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 Шляхи реалізації концепції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3.1. Розроблення та удосконалення нормативно-правової бази патріотичного виховання молоді: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підготовка нормативно-правових актів з питань національно-патріотичного виховання молоді, внесення відповідних змін до законодавства;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підготовка цільових програм національно-патріотичного спрямування з метою поліпшення вивчення української мови, історії, культури; сприяння розвитку професіоналізму, громадянської активності; популяризації здорового способу життя; підвищення престижу та привабливості державної та військової служби;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визначення механізмів економічного стимулювання суб'єктів підприємницької діяльності, які здійснюють підтримку заходів громадських організацій, спрямованих на патріотичне виховання молоді;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порядку державного фінансування заходів, спрямованих на національно-патріотичне виховання молодих людей;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положень про державні нагороди та відзнаки для вихователів, наставників за успіхи у патріотичному вихованні молоді.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Активізація діяльності органів державної влади, місцевого самоврядування та громадських організацій у сфері національно-патріотичного виховання молодого покоління: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координація діяльності органів виконавчої влади всіх рівнів, місцевого самоврядування, навчальних і культурно-просвітницьких закладів, громадських організацій;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наступності та системності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проведення заходів, спрямованих на утвердження в свідомості громадян об'єктивної оцінки ролі українського війська в українській історій, спадкоємності розвитку збройних сил в відстоюванні ідеалів свободи та державності України і її громадян;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втілення планів дій, спрямованих на реалізацію молоддю інтелектуальних та творчих проектів на благо України, поліпшення професійної орієнтації, розвиток мотивації до праці;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залучення юнаків і дівчат до вивчення культури, історії України, пропагування кращих здобутків національної культурної і духовної спадщини, підтримка професійної та самодіяльної художньої творчості, діяльності творчих об'єднань, клубів за інтересами, фольклорних колективів;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активне залучення до патріотичного виховання молоді діячів сучасної культури, мистецтва, науки, спортсменів;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активної участі молоді в заходах національно-патріотичного спрямування, у тому числі, приурочених загальнодержавним святам;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залучення молоді до участі у державотворчому процесі, громадському русі задля розвитку політичної культури;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популяризація молодіжного внутрішнього туризму, популяризація пам'яток української історії, культури та природи, історичних місць та подій, етнографії та життєписів відомих діячів;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проведення заходів спортивної підготовки, фізичного виховання, спрямованих на утвердження здорового способу життя молодих громадян та створення відповідних умов;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розширенню контактів української молоді з закордонними українцями;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удосконалення системи підготовки та перепідготовки кадрів, що займаються питаннями патріотичного виховання дітей та молоді;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роботі клубів за місцем проживання, центрів патріотичного виховання, позашкільних закладів та інших організацій, які здійснюють заходи з патріотичного виховання молоді;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та реалізація планів дій та програм з патріотичного виховання молоді місцевими органами державної влади та органами місцевого самоврядування разом з інституціями громадянського суспільства.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3.3. Інформаційне забезпечення національно-патріотичного виховання молоді: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розширення інформування молоді про заходи з відновлення та вшанування національної пам'яті;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організація у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>, радіопрограмах і в пресі постійно діючих рубрик, що популяризують українську історію, мову та культуру, досвід роботи з національно-патріотичного виховання різних соціальних інституцій;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недопущення пропаганди в засобах масової інформації культу насильства, жорстокості і бездуховності, поширення порнографії та інших матеріалів, що підривають суспільну мораль та національні духовні цінності, заперечують суверенність Української Держави;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підтримка україномовних молодіжних друкованих засобів масової інформації,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та радіопрограм, створення Інтернет-сторінок, що популяризуватимуть українську історію, мову та культуру, досвід роботи з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виробництво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3.4. Співпраця органів державної влади та органів місцевого самоврядування з громадськими об'єднаннями: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активне залучення до національно-патріотичного виховання молоді громадських організацій, використання їх досвіду і духовного потенціалу у вихованні патріотів України;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відродження та розвиток українського козацтва як важливої громадської сили, здатної зробити вагомий внесок у національно-патріотичне виховання молоді, її підготовку до захисту Батьківщини;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організаційна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підтримка засобів масової інформації, які діють при молодіжних і дитячих громадських організаціях та висвітлюють питання, спрямовані на національно-патріотичного виховання дітей і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посилення громадського контролю за діяльністю органів виконавчої влади стосовно національно-патріотичного виховання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консолідації і координації діяльності громадських організацій при підготовці і проведенні заходів національно - патріотичного спрямування.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3.5. Посилення ролі родини у процесі національно-патріотичного виховання молоді: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сприятливого умов для життєдіяльності сім'ї, належних умов для фізичного, інтелектуального, морально-естетичного, освітнього та духовного розвитку дітей та молоді на засадах національних традицій, педагогічної науки та кращого світового досвіду;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підвищення педагогічної культури батьків, зокрема шляхом підготовки науково-популярної та методичної літератури з питань національно-патріотичного виховання дітей та молоді у сім'ї, активізація діяльності органів державної влади та громадських структур у цьому напрямі;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проведення всеукраїнських заходів за участю батьківської громадськості, спрямованих на популяризацію кращого досвіду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висвітлення у засобах інформації кращого досвіду родинного виховання.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3.6. Формування науково-теоретичних і методичних засад національно-патріотичного виховання молоді: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- здійснення заходів щодо розширення фактографічної бази історичних подій, публікація розсекречених архівних документів, видання історичної науково-популярної літератури, довідкових матеріалів про здобутки України за роки незалежності, книг національно-патріотичної спрямованості;</w:t>
      </w:r>
      <w:r w:rsidRPr="00AE453B">
        <w:rPr>
          <w:rFonts w:ascii="Times New Roman" w:hAnsi="Times New Roman" w:cs="Times New Roman"/>
          <w:sz w:val="28"/>
          <w:szCs w:val="28"/>
        </w:rPr>
        <w:br/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- включення проблематики національно-патріотичного виховання молоді до дослідницьких програм та планів наукових і навчальних закладів;</w:t>
      </w:r>
      <w:r w:rsidRPr="00AE453B">
        <w:rPr>
          <w:rFonts w:ascii="Times New Roman" w:hAnsi="Times New Roman" w:cs="Times New Roman"/>
          <w:sz w:val="28"/>
          <w:szCs w:val="28"/>
        </w:rPr>
        <w:br/>
        <w:t>- підготовка та видання наукових праць, науково-методичних, навчальних посібників і рекомендацій з питань національно-патріотичного виховання молоді;</w:t>
      </w:r>
      <w:r w:rsidRPr="00AE453B">
        <w:rPr>
          <w:rFonts w:ascii="Times New Roman" w:hAnsi="Times New Roman" w:cs="Times New Roman"/>
          <w:sz w:val="28"/>
          <w:szCs w:val="28"/>
        </w:rPr>
        <w:br/>
        <w:t>- розроблення та впровадження програм національно-патріотичного виховання молоді в закладах освіти;</w:t>
      </w:r>
      <w:r w:rsidRPr="00AE453B">
        <w:rPr>
          <w:rFonts w:ascii="Times New Roman" w:hAnsi="Times New Roman" w:cs="Times New Roman"/>
          <w:sz w:val="28"/>
          <w:szCs w:val="28"/>
        </w:rPr>
        <w:br/>
        <w:t>- вивчення потреб молоді, зокрема шляхом проведення соціологічних досліджень;</w:t>
      </w:r>
      <w:r w:rsidRPr="00AE453B">
        <w:rPr>
          <w:rFonts w:ascii="Times New Roman" w:hAnsi="Times New Roman" w:cs="Times New Roman"/>
          <w:sz w:val="28"/>
          <w:szCs w:val="28"/>
        </w:rPr>
        <w:br/>
        <w:t>- систематичне проведення наукових конференцій, семінарів з проблем національно-патріотичного виховання молоді;</w:t>
      </w:r>
      <w:r w:rsidRPr="00AE453B">
        <w:rPr>
          <w:rFonts w:ascii="Times New Roman" w:hAnsi="Times New Roman" w:cs="Times New Roman"/>
          <w:sz w:val="28"/>
          <w:szCs w:val="28"/>
        </w:rPr>
        <w:br/>
        <w:t>- створення на базі навчальних закладів експериментальних майданчиків та лабораторій в наукових установах з проблем національно-патріотичного виховання;</w:t>
      </w:r>
      <w:r w:rsidRPr="00AE453B">
        <w:rPr>
          <w:rFonts w:ascii="Times New Roman" w:hAnsi="Times New Roman" w:cs="Times New Roman"/>
          <w:sz w:val="28"/>
          <w:szCs w:val="28"/>
        </w:rPr>
        <w:br/>
        <w:t>- підвищення професійної кваліфікації педагогічних, соціальних працівників, інших фахівців з питань національно-патріотичного виховання, соціального становлення та розвитку молоді.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4. Очікувані результати впровадження Концепції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 результаті впровадження Концепції очікується: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утвердження патріотизму та національної самосвідомості молоді, поглиблення процесу формування основ гуманістичного світогляду; пріоритетності високих моральних, культурних, національних та загальнолюдських цінностей, що сприятиме зміцненню духовної, моральної єдності суспільства;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в молоді характерних рис патріота: активна підтримка і розвиток Української державності, дотримання </w:t>
      </w:r>
      <w:hyperlink r:id="rId9" w:history="1">
        <w:r w:rsidRPr="00AE453B">
          <w:rPr>
            <w:rStyle w:val="a3"/>
            <w:rFonts w:ascii="Times New Roman" w:hAnsi="Times New Roman" w:cs="Times New Roman"/>
            <w:sz w:val="28"/>
            <w:szCs w:val="28"/>
          </w:rPr>
          <w:t>Конституції України</w:t>
        </w:r>
      </w:hyperlink>
      <w:r w:rsidRPr="00AE453B">
        <w:rPr>
          <w:rFonts w:ascii="Times New Roman" w:hAnsi="Times New Roman" w:cs="Times New Roman"/>
          <w:sz w:val="28"/>
          <w:szCs w:val="28"/>
        </w:rPr>
        <w:t>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дбайливе ставлення до національних багатств, рідної природи, готовність до захисту Батьківщини, пошана до історичної пам'яті, любові до рідної культури, мови, національних свят і традицій, збереження та зміцнення власного здоров'я;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підвищення зацікавленості молоді щодо державної служби та служби у Збройних силах України, її готовності до захисту України, збереження та шанування національної пам'яті;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збереження стабільності в суспільстві, соціальному та економічному розвитку країни, зміцнення її обороноздатності та безпеки;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створення ефективної виховної системи національно-патріотичного виховання молоді;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консолідація зусиль суспільних інституцій у справі виховання підростаючого покоління.</w:t>
      </w:r>
    </w:p>
    <w:p w:rsidR="000A5B0E" w:rsidRPr="00AE453B" w:rsidRDefault="00632CAD" w:rsidP="00AE4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B0E" w:rsidRPr="00AE453B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AD" w:rsidRDefault="00632CAD" w:rsidP="00632CAD">
      <w:pPr>
        <w:spacing w:after="0" w:line="240" w:lineRule="auto"/>
      </w:pPr>
      <w:r>
        <w:separator/>
      </w:r>
    </w:p>
  </w:endnote>
  <w:endnote w:type="continuationSeparator" w:id="0">
    <w:p w:rsidR="00632CAD" w:rsidRDefault="00632CAD" w:rsidP="0063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88327"/>
      <w:docPartObj>
        <w:docPartGallery w:val="Page Numbers (Bottom of Page)"/>
        <w:docPartUnique/>
      </w:docPartObj>
    </w:sdtPr>
    <w:sdtContent>
      <w:p w:rsidR="00632CAD" w:rsidRDefault="00632C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2CAD">
          <w:rPr>
            <w:noProof/>
            <w:lang w:val="ru-RU"/>
          </w:rPr>
          <w:t>12</w:t>
        </w:r>
        <w:r>
          <w:fldChar w:fldCharType="end"/>
        </w:r>
      </w:p>
    </w:sdtContent>
  </w:sdt>
  <w:p w:rsidR="00632CAD" w:rsidRDefault="00632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AD" w:rsidRDefault="00632CAD" w:rsidP="00632CAD">
      <w:pPr>
        <w:spacing w:after="0" w:line="240" w:lineRule="auto"/>
      </w:pPr>
      <w:r>
        <w:separator/>
      </w:r>
    </w:p>
  </w:footnote>
  <w:footnote w:type="continuationSeparator" w:id="0">
    <w:p w:rsidR="00632CAD" w:rsidRDefault="00632CAD" w:rsidP="0063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4E4"/>
    <w:multiLevelType w:val="multilevel"/>
    <w:tmpl w:val="989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81B1B"/>
    <w:multiLevelType w:val="multilevel"/>
    <w:tmpl w:val="2D0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9350A"/>
    <w:multiLevelType w:val="multilevel"/>
    <w:tmpl w:val="F3C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2927F3"/>
    <w:multiLevelType w:val="multilevel"/>
    <w:tmpl w:val="886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A242A7"/>
    <w:multiLevelType w:val="multilevel"/>
    <w:tmpl w:val="93A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04FAF"/>
    <w:multiLevelType w:val="multilevel"/>
    <w:tmpl w:val="745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55C00"/>
    <w:multiLevelType w:val="multilevel"/>
    <w:tmpl w:val="8B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85173"/>
    <w:multiLevelType w:val="multilevel"/>
    <w:tmpl w:val="D0B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EC3B14"/>
    <w:multiLevelType w:val="multilevel"/>
    <w:tmpl w:val="621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B"/>
    <w:rsid w:val="001A581C"/>
    <w:rsid w:val="002C24F9"/>
    <w:rsid w:val="00632CAD"/>
    <w:rsid w:val="008762FD"/>
    <w:rsid w:val="008F6BF8"/>
    <w:rsid w:val="009B1F1B"/>
    <w:rsid w:val="00A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CAD"/>
  </w:style>
  <w:style w:type="paragraph" w:styleId="a6">
    <w:name w:val="footer"/>
    <w:basedOn w:val="a"/>
    <w:link w:val="a7"/>
    <w:uiPriority w:val="99"/>
    <w:unhideWhenUsed/>
    <w:rsid w:val="00632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CAD"/>
  </w:style>
  <w:style w:type="paragraph" w:styleId="a8">
    <w:name w:val="Balloon Text"/>
    <w:basedOn w:val="a"/>
    <w:link w:val="a9"/>
    <w:uiPriority w:val="99"/>
    <w:semiHidden/>
    <w:unhideWhenUsed/>
    <w:rsid w:val="0063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CAD"/>
  </w:style>
  <w:style w:type="paragraph" w:styleId="a6">
    <w:name w:val="footer"/>
    <w:basedOn w:val="a"/>
    <w:link w:val="a7"/>
    <w:uiPriority w:val="99"/>
    <w:unhideWhenUsed/>
    <w:rsid w:val="00632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CAD"/>
  </w:style>
  <w:style w:type="paragraph" w:styleId="a8">
    <w:name w:val="Balloon Text"/>
    <w:basedOn w:val="a"/>
    <w:link w:val="a9"/>
    <w:uiPriority w:val="99"/>
    <w:semiHidden/>
    <w:unhideWhenUsed/>
    <w:rsid w:val="0063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law/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13877</Words>
  <Characters>7911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vuhovni</dc:creator>
  <cp:keywords/>
  <dc:description/>
  <cp:lastModifiedBy>Олег</cp:lastModifiedBy>
  <cp:revision>3</cp:revision>
  <cp:lastPrinted>2014-09-25T08:25:00Z</cp:lastPrinted>
  <dcterms:created xsi:type="dcterms:W3CDTF">2014-01-15T06:19:00Z</dcterms:created>
  <dcterms:modified xsi:type="dcterms:W3CDTF">2014-09-25T08:29:00Z</dcterms:modified>
</cp:coreProperties>
</file>